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heading=h.uqwmxn3r1t9b" w:id="0"/>
      <w:bookmarkEnd w:id="0"/>
      <w:r w:rsidDel="00000000" w:rsidR="00000000" w:rsidRPr="00000000">
        <w:rPr>
          <w:b w:val="1"/>
          <w:sz w:val="46"/>
          <w:szCs w:val="46"/>
          <w:rtl w:val="0"/>
        </w:rPr>
        <w:t xml:space="preserve">Our Care Your Way</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Feedback Overview Policy</w:t>
      </w:r>
    </w:p>
    <w:p w:rsidR="00000000" w:rsidDel="00000000" w:rsidP="00000000" w:rsidRDefault="00000000" w:rsidRPr="00000000" w14:paraId="00000004">
      <w:pPr>
        <w:spacing w:after="240" w:before="240" w:lineRule="auto"/>
        <w:rPr/>
      </w:pPr>
      <w:r w:rsidDel="00000000" w:rsidR="00000000" w:rsidRPr="00000000">
        <w:rPr>
          <w:b w:val="1"/>
          <w:rtl w:val="0"/>
        </w:rPr>
        <w:br w:type="textWrapping"/>
      </w:r>
      <w:r w:rsidDel="00000000" w:rsidR="00000000" w:rsidRPr="00000000">
        <w:rPr>
          <w:rtl w:val="0"/>
        </w:rPr>
        <w:t xml:space="preserve"> Date: June 2025</w:t>
        <w:br w:type="textWrapping"/>
        <w:t xml:space="preserve"> Review: June 2026</w:t>
        <w:br w:type="textWrapping"/>
        <w:t xml:space="preserve"> Policy Lead: Rhiannon Williamson</w:t>
        <w:br w:type="textWrapping"/>
        <w:t xml:space="preserve"> Signed: Jamie Stevenson</w:t>
        <w:br w:type="textWrapping"/>
        <w:t xml:space="preserve"> Organisation: Our Care Your Way</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rtl w:val="0"/>
        </w:rPr>
        <w:t xml:space="preserve">Purpose</w:t>
        <w:br w:type="textWrapping"/>
      </w:r>
      <w:r w:rsidDel="00000000" w:rsidR="00000000" w:rsidRPr="00000000">
        <w:rPr>
          <w:rtl w:val="0"/>
        </w:rPr>
        <w:t xml:space="preserve"> To ensure that everyone receiving care or support from Our Care Your Way Ltd can freely share feedback, compliments, concerns or complaints, knowing it will be welcomed, taken seriously, and used to improve care. This policy explains how feedback is encouraged, handled, and responded to.</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rtl w:val="0"/>
        </w:rPr>
        <w:t xml:space="preserve">Scope</w:t>
        <w:br w:type="textWrapping"/>
      </w:r>
      <w:r w:rsidDel="00000000" w:rsidR="00000000" w:rsidRPr="00000000">
        <w:rPr>
          <w:rtl w:val="0"/>
        </w:rPr>
        <w:t xml:space="preserve"> This policy applies to all clients, staff, volunteers, family members, visitors, and professionals interacting with Our Care Your Way Ltd.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Policy Statement</w:t>
        <w:br w:type="textWrapping"/>
      </w:r>
      <w:r w:rsidDel="00000000" w:rsidR="00000000" w:rsidRPr="00000000">
        <w:rPr>
          <w:rtl w:val="0"/>
        </w:rPr>
        <w:t xml:space="preserve"> Our Care Your Way Ltd encourages open communication and values all forms of feedback. We thank everyone who shares their views with us. Feedback helps us improve services, monitor standards, and shape care practice. All feedback—positive or negative—is logged, analysed, and responded to through our governance system.</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Key Principles</w:t>
      </w:r>
    </w:p>
    <w:p w:rsidR="00000000" w:rsidDel="00000000" w:rsidP="00000000" w:rsidRDefault="00000000" w:rsidRPr="00000000" w14:paraId="0000000D">
      <w:pPr>
        <w:numPr>
          <w:ilvl w:val="0"/>
          <w:numId w:val="7"/>
        </w:numPr>
        <w:spacing w:after="0" w:afterAutospacing="0" w:before="240" w:lineRule="auto"/>
        <w:ind w:left="720" w:hanging="360"/>
      </w:pPr>
      <w:r w:rsidDel="00000000" w:rsidR="00000000" w:rsidRPr="00000000">
        <w:rPr>
          <w:b w:val="1"/>
          <w:rtl w:val="0"/>
        </w:rPr>
        <w:t xml:space="preserve">Openness</w:t>
      </w:r>
      <w:r w:rsidDel="00000000" w:rsidR="00000000" w:rsidRPr="00000000">
        <w:rPr>
          <w:rtl w:val="0"/>
        </w:rPr>
        <w:t xml:space="preserve">: Everyone has the right to share feedback without fear of judgment or retaliation.</w:t>
        <w:br w:type="textWrapping"/>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b w:val="1"/>
          <w:rtl w:val="0"/>
        </w:rPr>
        <w:t xml:space="preserve">Accessibility</w:t>
      </w:r>
      <w:r w:rsidDel="00000000" w:rsidR="00000000" w:rsidRPr="00000000">
        <w:rPr>
          <w:rtl w:val="0"/>
        </w:rPr>
        <w:t xml:space="preserve">: Feedback can be given in many ways and anonymously if preferred.</w:t>
        <w:br w:type="textWrapping"/>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b w:val="1"/>
          <w:rtl w:val="0"/>
        </w:rPr>
        <w:t xml:space="preserve">Respect and Inclusion</w:t>
      </w:r>
      <w:r w:rsidDel="00000000" w:rsidR="00000000" w:rsidRPr="00000000">
        <w:rPr>
          <w:rtl w:val="0"/>
        </w:rPr>
        <w:t xml:space="preserve">: All feedback is valued, regardless of format or source.</w:t>
        <w:br w:type="textWrapping"/>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rtl w:val="0"/>
        </w:rPr>
        <w:t xml:space="preserve">Timeliness</w:t>
      </w:r>
      <w:r w:rsidDel="00000000" w:rsidR="00000000" w:rsidRPr="00000000">
        <w:rPr>
          <w:rtl w:val="0"/>
        </w:rPr>
        <w:t xml:space="preserve">: Complaints are acknowledged within 3 working days and investigated promptly.</w:t>
        <w:br w:type="textWrapping"/>
      </w:r>
    </w:p>
    <w:p w:rsidR="00000000" w:rsidDel="00000000" w:rsidP="00000000" w:rsidRDefault="00000000" w:rsidRPr="00000000" w14:paraId="00000011">
      <w:pPr>
        <w:numPr>
          <w:ilvl w:val="0"/>
          <w:numId w:val="7"/>
        </w:numPr>
        <w:spacing w:after="240" w:before="0" w:beforeAutospacing="0" w:lineRule="auto"/>
        <w:ind w:left="720" w:hanging="360"/>
      </w:pPr>
      <w:r w:rsidDel="00000000" w:rsidR="00000000" w:rsidRPr="00000000">
        <w:rPr>
          <w:b w:val="1"/>
          <w:rtl w:val="0"/>
        </w:rPr>
        <w:t xml:space="preserve">Improvement</w:t>
      </w:r>
      <w:r w:rsidDel="00000000" w:rsidR="00000000" w:rsidRPr="00000000">
        <w:rPr>
          <w:rtl w:val="0"/>
        </w:rPr>
        <w:t xml:space="preserve">: Feedback informs our audits, monitoring systems, and individual support planning.</w:t>
        <w:br w:type="textWrapping"/>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rtl w:val="0"/>
        </w:rPr>
        <w:t xml:space="preserve">1. Giving Feedback</w:t>
        <w:br w:type="textWrapping"/>
      </w:r>
      <w:r w:rsidDel="00000000" w:rsidR="00000000" w:rsidRPr="00000000">
        <w:rPr>
          <w:rtl w:val="0"/>
        </w:rPr>
        <w:t xml:space="preserve"> Feedback can be given:</w:t>
      </w:r>
    </w:p>
    <w:p w:rsidR="00000000" w:rsidDel="00000000" w:rsidP="00000000" w:rsidRDefault="00000000" w:rsidRPr="00000000" w14:paraId="00000014">
      <w:pPr>
        <w:numPr>
          <w:ilvl w:val="0"/>
          <w:numId w:val="10"/>
        </w:numPr>
        <w:spacing w:after="0" w:afterAutospacing="0" w:before="240" w:lineRule="auto"/>
        <w:ind w:left="720" w:hanging="360"/>
      </w:pPr>
      <w:r w:rsidDel="00000000" w:rsidR="00000000" w:rsidRPr="00000000">
        <w:rPr>
          <w:rtl w:val="0"/>
        </w:rPr>
        <w:t xml:space="preserve">In person to any staff member</w:t>
        <w:br w:type="textWrapping"/>
      </w:r>
    </w:p>
    <w:p w:rsidR="00000000" w:rsidDel="00000000" w:rsidP="00000000" w:rsidRDefault="00000000" w:rsidRPr="00000000" w14:paraId="00000015">
      <w:pPr>
        <w:numPr>
          <w:ilvl w:val="0"/>
          <w:numId w:val="10"/>
        </w:numPr>
        <w:spacing w:after="0" w:afterAutospacing="0" w:before="0" w:beforeAutospacing="0" w:lineRule="auto"/>
        <w:ind w:left="720" w:hanging="360"/>
      </w:pPr>
      <w:r w:rsidDel="00000000" w:rsidR="00000000" w:rsidRPr="00000000">
        <w:rPr>
          <w:rtl w:val="0"/>
        </w:rPr>
        <w:t xml:space="preserve">By phone: 0151 453 5380</w:t>
        <w:br w:type="textWrapping"/>
      </w:r>
    </w:p>
    <w:p w:rsidR="00000000" w:rsidDel="00000000" w:rsidP="00000000" w:rsidRDefault="00000000" w:rsidRPr="00000000" w14:paraId="00000016">
      <w:pPr>
        <w:numPr>
          <w:ilvl w:val="0"/>
          <w:numId w:val="10"/>
        </w:numPr>
        <w:spacing w:after="0" w:afterAutospacing="0" w:before="0" w:beforeAutospacing="0" w:lineRule="auto"/>
        <w:ind w:left="720" w:hanging="360"/>
      </w:pPr>
      <w:r w:rsidDel="00000000" w:rsidR="00000000" w:rsidRPr="00000000">
        <w:rPr>
          <w:rtl w:val="0"/>
        </w:rPr>
        <w:t xml:space="preserve">In writing (form, letter, or email)</w:t>
        <w:br w:type="textWrapping"/>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rtl w:val="0"/>
        </w:rPr>
        <w:t xml:space="preserve">Online anonymously:</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https://www.ourcareyourway.co.uk/speakup</w:t>
          <w:br w:type="textWrapping"/>
        </w:r>
      </w:hyperlink>
      <w:r w:rsidDel="00000000" w:rsidR="00000000" w:rsidRPr="00000000">
        <w:rPr>
          <w:rtl w:val="0"/>
        </w:rPr>
      </w:r>
    </w:p>
    <w:p w:rsidR="00000000" w:rsidDel="00000000" w:rsidP="00000000" w:rsidRDefault="00000000" w:rsidRPr="00000000" w14:paraId="00000018">
      <w:pPr>
        <w:numPr>
          <w:ilvl w:val="0"/>
          <w:numId w:val="10"/>
        </w:numPr>
        <w:spacing w:after="0" w:afterAutospacing="0" w:before="0" w:beforeAutospacing="0" w:lineRule="auto"/>
        <w:ind w:left="720" w:hanging="360"/>
      </w:pPr>
      <w:r w:rsidDel="00000000" w:rsidR="00000000" w:rsidRPr="00000000">
        <w:rPr>
          <w:rtl w:val="0"/>
        </w:rPr>
        <w:t xml:space="preserve">For general enquiries:</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https://www.ourcareyourway.co.uk/contactus</w:t>
          <w:br w:type="textWrapping"/>
        </w:r>
      </w:hyperlink>
      <w:r w:rsidDel="00000000" w:rsidR="00000000" w:rsidRPr="00000000">
        <w:rPr>
          <w:rtl w:val="0"/>
        </w:rPr>
      </w:r>
    </w:p>
    <w:p w:rsidR="00000000" w:rsidDel="00000000" w:rsidP="00000000" w:rsidRDefault="00000000" w:rsidRPr="00000000" w14:paraId="00000019">
      <w:pPr>
        <w:numPr>
          <w:ilvl w:val="0"/>
          <w:numId w:val="10"/>
        </w:numPr>
        <w:spacing w:after="0" w:afterAutospacing="0" w:before="0" w:beforeAutospacing="0" w:lineRule="auto"/>
        <w:ind w:left="720" w:hanging="360"/>
      </w:pPr>
      <w:r w:rsidDel="00000000" w:rsidR="00000000" w:rsidRPr="00000000">
        <w:rPr>
          <w:rtl w:val="0"/>
        </w:rPr>
        <w:t xml:space="preserve">By email:</w:t>
        <w:br w:type="textWrapping"/>
      </w:r>
    </w:p>
    <w:p w:rsidR="00000000" w:rsidDel="00000000" w:rsidP="00000000" w:rsidRDefault="00000000" w:rsidRPr="00000000" w14:paraId="0000001A">
      <w:pPr>
        <w:numPr>
          <w:ilvl w:val="1"/>
          <w:numId w:val="10"/>
        </w:numPr>
        <w:spacing w:after="0" w:afterAutospacing="0" w:before="0" w:beforeAutospacing="0" w:lineRule="auto"/>
        <w:ind w:left="1440" w:hanging="360"/>
      </w:pPr>
      <w:r w:rsidDel="00000000" w:rsidR="00000000" w:rsidRPr="00000000">
        <w:rPr>
          <w:rtl w:val="0"/>
        </w:rPr>
        <w:t xml:space="preserve">Jamie Stevenson (Director/Registered Manager): info@ourcareyourway.co.uk</w:t>
        <w:br w:type="textWrapping"/>
      </w:r>
    </w:p>
    <w:p w:rsidR="00000000" w:rsidDel="00000000" w:rsidP="00000000" w:rsidRDefault="00000000" w:rsidRPr="00000000" w14:paraId="0000001B">
      <w:pPr>
        <w:numPr>
          <w:ilvl w:val="1"/>
          <w:numId w:val="10"/>
        </w:numPr>
        <w:spacing w:after="0" w:afterAutospacing="0" w:before="0" w:beforeAutospacing="0" w:lineRule="auto"/>
        <w:ind w:left="1440" w:hanging="360"/>
      </w:pPr>
      <w:r w:rsidDel="00000000" w:rsidR="00000000" w:rsidRPr="00000000">
        <w:rPr>
          <w:rtl w:val="0"/>
        </w:rPr>
        <w:t xml:space="preserve">Rhiannon Williamson (Service and Compliance Manager): rhiannon.williamson@ourcareyourway.co.uk</w:t>
        <w:br w:type="textWrapping"/>
      </w:r>
    </w:p>
    <w:p w:rsidR="00000000" w:rsidDel="00000000" w:rsidP="00000000" w:rsidRDefault="00000000" w:rsidRPr="00000000" w14:paraId="0000001C">
      <w:pPr>
        <w:numPr>
          <w:ilvl w:val="1"/>
          <w:numId w:val="10"/>
        </w:numPr>
        <w:spacing w:after="240" w:before="0" w:beforeAutospacing="0" w:lineRule="auto"/>
        <w:ind w:left="1440" w:hanging="360"/>
      </w:pPr>
      <w:r w:rsidDel="00000000" w:rsidR="00000000" w:rsidRPr="00000000">
        <w:rPr>
          <w:rtl w:val="0"/>
        </w:rPr>
        <w:t xml:space="preserve">Alexandra Sorfleet (Service and Compliance Manager): alex.sorfleet@ourcareyourway.co.uk</w:t>
        <w:br w:type="textWrapping"/>
      </w:r>
    </w:p>
    <w:p w:rsidR="00000000" w:rsidDel="00000000" w:rsidP="00000000" w:rsidRDefault="00000000" w:rsidRPr="00000000" w14:paraId="0000001D">
      <w:pPr>
        <w:spacing w:after="240" w:before="240" w:lineRule="auto"/>
        <w:rPr/>
      </w:pPr>
      <w:r w:rsidDel="00000000" w:rsidR="00000000" w:rsidRPr="00000000">
        <w:rPr>
          <w:rtl w:val="0"/>
        </w:rPr>
        <w:t xml:space="preserve">Easy Read versions are available on request.</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b w:val="1"/>
          <w:rtl w:val="0"/>
        </w:rPr>
        <w:t xml:space="preserve">2. Encouraging Feedback</w:t>
        <w:br w:type="textWrapping"/>
      </w:r>
      <w:r w:rsidDel="00000000" w:rsidR="00000000" w:rsidRPr="00000000">
        <w:rPr>
          <w:rtl w:val="0"/>
        </w:rPr>
        <w:t xml:space="preserve"> We actively promote feedback through:</w:t>
      </w:r>
    </w:p>
    <w:p w:rsidR="00000000" w:rsidDel="00000000" w:rsidP="00000000" w:rsidRDefault="00000000" w:rsidRPr="00000000" w14:paraId="00000020">
      <w:pPr>
        <w:numPr>
          <w:ilvl w:val="0"/>
          <w:numId w:val="2"/>
        </w:numPr>
        <w:spacing w:after="0" w:afterAutospacing="0" w:before="240" w:lineRule="auto"/>
        <w:ind w:left="720" w:hanging="360"/>
      </w:pPr>
      <w:r w:rsidDel="00000000" w:rsidR="00000000" w:rsidRPr="00000000">
        <w:rPr>
          <w:rtl w:val="0"/>
        </w:rPr>
        <w:t xml:space="preserve">Monthly newsletters with attached feedback forms</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Posters and forms in homes and online</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Regular review meetings and check-ins</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Supervisions and staff meetings where feedback is shared</w:t>
        <w:br w:type="textWrapping"/>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A compliments and concerns folder available to staff</w:t>
        <w:br w:type="textWrapping"/>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3. Responding to Concerns and Complaints</w:t>
      </w:r>
    </w:p>
    <w:p w:rsidR="00000000" w:rsidDel="00000000" w:rsidP="00000000" w:rsidRDefault="00000000" w:rsidRPr="00000000" w14:paraId="00000027">
      <w:pPr>
        <w:numPr>
          <w:ilvl w:val="0"/>
          <w:numId w:val="8"/>
        </w:numPr>
        <w:spacing w:after="0" w:afterAutospacing="0" w:before="240" w:lineRule="auto"/>
        <w:ind w:left="720" w:hanging="360"/>
      </w:pPr>
      <w:r w:rsidDel="00000000" w:rsidR="00000000" w:rsidRPr="00000000">
        <w:rPr>
          <w:rtl w:val="0"/>
        </w:rPr>
        <w:t xml:space="preserve">Informal concerns are handled by staff and logged.</w:t>
        <w:br w:type="textWrapping"/>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rtl w:val="0"/>
        </w:rPr>
        <w:t xml:space="preserve">Formal complaints are acknowledged within 3 working days and responded to within 20 working days.</w:t>
        <w:br w:type="textWrapping"/>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All complaints are logged, tracked, and reviewed by management.</w:t>
        <w:br w:type="textWrapping"/>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rtl w:val="0"/>
        </w:rPr>
        <w:t xml:space="preserve">Where possible, outcomes and learning are shared with those involved.</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4. Investigation and Escalation</w:t>
        <w:br w:type="textWrapping"/>
      </w:r>
      <w:r w:rsidDel="00000000" w:rsidR="00000000" w:rsidRPr="00000000">
        <w:rPr>
          <w:rtl w:val="0"/>
        </w:rPr>
        <w:t xml:space="preserve"> Investigations are led by the Registered Manager or Deputy. If unresolved, concerns can be escalated to:</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b w:val="1"/>
          <w:rtl w:val="0"/>
        </w:rPr>
        <w:t xml:space="preserve">Care Quality Commission (CQC)</w:t>
        <w:br w:type="textWrapping"/>
      </w:r>
    </w:p>
    <w:p w:rsidR="00000000" w:rsidDel="00000000" w:rsidP="00000000" w:rsidRDefault="00000000" w:rsidRPr="00000000" w14:paraId="0000002E">
      <w:pPr>
        <w:numPr>
          <w:ilvl w:val="1"/>
          <w:numId w:val="1"/>
        </w:numPr>
        <w:spacing w:after="0" w:afterAutospacing="0" w:before="0" w:beforeAutospacing="0" w:lineRule="auto"/>
        <w:ind w:left="1440" w:hanging="360"/>
      </w:pPr>
      <w:r w:rsidDel="00000000" w:rsidR="00000000" w:rsidRPr="00000000">
        <w:rPr>
          <w:rtl w:val="0"/>
        </w:rPr>
        <w:t xml:space="preserve">Website: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www.cqc.org.uk</w:t>
          <w:br w:type="textWrapping"/>
        </w:r>
      </w:hyperlink>
      <w:r w:rsidDel="00000000" w:rsidR="00000000" w:rsidRPr="00000000">
        <w:rPr>
          <w:rtl w:val="0"/>
        </w:rPr>
      </w:r>
    </w:p>
    <w:p w:rsidR="00000000" w:rsidDel="00000000" w:rsidP="00000000" w:rsidRDefault="00000000" w:rsidRPr="00000000" w14:paraId="0000002F">
      <w:pPr>
        <w:numPr>
          <w:ilvl w:val="1"/>
          <w:numId w:val="1"/>
        </w:numPr>
        <w:spacing w:after="0" w:afterAutospacing="0" w:before="0" w:beforeAutospacing="0" w:lineRule="auto"/>
        <w:ind w:left="1440" w:hanging="360"/>
      </w:pPr>
      <w:r w:rsidDel="00000000" w:rsidR="00000000" w:rsidRPr="00000000">
        <w:rPr>
          <w:rtl w:val="0"/>
        </w:rPr>
        <w:t xml:space="preserve">Phone: 03000 616161</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rtl w:val="0"/>
        </w:rPr>
        <w:t xml:space="preserve">Liverpool Adult Social Care</w:t>
        <w:br w:type="textWrapping"/>
      </w:r>
    </w:p>
    <w:p w:rsidR="00000000" w:rsidDel="00000000" w:rsidP="00000000" w:rsidRDefault="00000000" w:rsidRPr="00000000" w14:paraId="00000031">
      <w:pPr>
        <w:numPr>
          <w:ilvl w:val="1"/>
          <w:numId w:val="1"/>
        </w:numPr>
        <w:spacing w:after="0" w:afterAutospacing="0" w:before="0" w:beforeAutospacing="0" w:lineRule="auto"/>
        <w:ind w:left="1440" w:hanging="360"/>
      </w:pPr>
      <w:r w:rsidDel="00000000" w:rsidR="00000000" w:rsidRPr="00000000">
        <w:rPr>
          <w:rtl w:val="0"/>
        </w:rPr>
        <w:t xml:space="preserve">Phone: 0151 233 3800</w:t>
        <w:br w:type="textWrapping"/>
      </w:r>
    </w:p>
    <w:p w:rsidR="00000000" w:rsidDel="00000000" w:rsidP="00000000" w:rsidRDefault="00000000" w:rsidRPr="00000000" w14:paraId="00000032">
      <w:pPr>
        <w:numPr>
          <w:ilvl w:val="1"/>
          <w:numId w:val="1"/>
        </w:numPr>
        <w:spacing w:after="240" w:before="0" w:beforeAutospacing="0" w:lineRule="auto"/>
        <w:ind w:left="1440" w:hanging="360"/>
      </w:pPr>
      <w:r w:rsidDel="00000000" w:rsidR="00000000" w:rsidRPr="00000000">
        <w:rPr>
          <w:rtl w:val="0"/>
        </w:rPr>
        <w:t xml:space="preserve">Email: adult.socialcare@liverpool.gov.uk</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5. Logging and Using Feedback</w:t>
      </w:r>
    </w:p>
    <w:p w:rsidR="00000000" w:rsidDel="00000000" w:rsidP="00000000" w:rsidRDefault="00000000" w:rsidRPr="00000000" w14:paraId="00000035">
      <w:pPr>
        <w:numPr>
          <w:ilvl w:val="0"/>
          <w:numId w:val="3"/>
        </w:numPr>
        <w:spacing w:after="0" w:afterAutospacing="0" w:before="240" w:lineRule="auto"/>
        <w:ind w:left="720" w:hanging="360"/>
      </w:pPr>
      <w:r w:rsidDel="00000000" w:rsidR="00000000" w:rsidRPr="00000000">
        <w:rPr>
          <w:rtl w:val="0"/>
        </w:rPr>
        <w:t xml:space="preserve">All compliments, complaints, and suggestions are logged.</w:t>
        <w:br w:type="textWrapping"/>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Governance reviews feedback quarterly to identify trends.</w:t>
        <w:br w:type="textWrapping"/>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Findings are used in supervisions, audits, and care planning.</w:t>
        <w:br w:type="textWrapping"/>
      </w:r>
    </w:p>
    <w:p w:rsidR="00000000" w:rsidDel="00000000" w:rsidP="00000000" w:rsidRDefault="00000000" w:rsidRPr="00000000" w14:paraId="00000038">
      <w:pPr>
        <w:numPr>
          <w:ilvl w:val="0"/>
          <w:numId w:val="3"/>
        </w:numPr>
        <w:spacing w:after="240" w:before="0" w:beforeAutospacing="0" w:lineRule="auto"/>
        <w:ind w:left="720" w:hanging="360"/>
      </w:pPr>
      <w:r w:rsidDel="00000000" w:rsidR="00000000" w:rsidRPr="00000000">
        <w:rPr>
          <w:rtl w:val="0"/>
        </w:rPr>
        <w:t xml:space="preserve">Learning from complaints is shared with the team where appropriate.</w:t>
        <w:br w:type="textWrapping"/>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6. Staff Roles and Responsibilities</w:t>
      </w:r>
    </w:p>
    <w:p w:rsidR="00000000" w:rsidDel="00000000" w:rsidP="00000000" w:rsidRDefault="00000000" w:rsidRPr="00000000" w14:paraId="0000003B">
      <w:pPr>
        <w:numPr>
          <w:ilvl w:val="0"/>
          <w:numId w:val="9"/>
        </w:numPr>
        <w:spacing w:after="0" w:afterAutospacing="0" w:before="240" w:lineRule="auto"/>
        <w:ind w:left="720" w:hanging="360"/>
      </w:pPr>
      <w:r w:rsidDel="00000000" w:rsidR="00000000" w:rsidRPr="00000000">
        <w:rPr>
          <w:b w:val="1"/>
          <w:rtl w:val="0"/>
        </w:rPr>
        <w:t xml:space="preserve">All Staff</w:t>
      </w:r>
      <w:r w:rsidDel="00000000" w:rsidR="00000000" w:rsidRPr="00000000">
        <w:rPr>
          <w:rtl w:val="0"/>
        </w:rPr>
        <w:t xml:space="preserve">: Encourage, log, and act on feedback respectfully</w:t>
        <w:br w:type="textWrapping"/>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b w:val="1"/>
          <w:rtl w:val="0"/>
        </w:rPr>
        <w:t xml:space="preserve">Rhiannon Williamson and Alex Sorfleet</w:t>
      </w:r>
      <w:r w:rsidDel="00000000" w:rsidR="00000000" w:rsidRPr="00000000">
        <w:rPr>
          <w:rtl w:val="0"/>
        </w:rPr>
        <w:t xml:space="preserve">: Compliant and Service Managers – oversees investigations and reviews, supports with governance, logging and policy</w:t>
        <w:br w:type="textWrapping"/>
      </w:r>
    </w:p>
    <w:p w:rsidR="00000000" w:rsidDel="00000000" w:rsidP="00000000" w:rsidRDefault="00000000" w:rsidRPr="00000000" w14:paraId="0000003D">
      <w:pPr>
        <w:numPr>
          <w:ilvl w:val="0"/>
          <w:numId w:val="9"/>
        </w:numPr>
        <w:spacing w:after="240" w:before="0" w:beforeAutospacing="0" w:lineRule="auto"/>
        <w:ind w:left="720" w:hanging="360"/>
      </w:pPr>
      <w:r w:rsidDel="00000000" w:rsidR="00000000" w:rsidRPr="00000000">
        <w:rPr>
          <w:b w:val="1"/>
          <w:rtl w:val="0"/>
        </w:rPr>
        <w:t xml:space="preserve">Jamie Stevenson</w:t>
      </w:r>
      <w:r w:rsidDel="00000000" w:rsidR="00000000" w:rsidRPr="00000000">
        <w:rPr>
          <w:rtl w:val="0"/>
        </w:rPr>
        <w:t xml:space="preserve">: Director and Registered Manager – oversees complaints system, audits and improvements</w:t>
        <w:br w:type="textWrapping"/>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7. Training and Supervision</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All staff receive training in communication, complaints handling, and duty of candour.</w:t>
        <w:br w:type="textWrapping"/>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Supervision includes reflection on compliments, concerns, and complaint learning.</w:t>
        <w:br w:type="textWrapping"/>
      </w:r>
    </w:p>
    <w:p w:rsidR="00000000" w:rsidDel="00000000" w:rsidP="00000000" w:rsidRDefault="00000000" w:rsidRPr="00000000" w14:paraId="00000042">
      <w:pPr>
        <w:numPr>
          <w:ilvl w:val="0"/>
          <w:numId w:val="4"/>
        </w:numPr>
        <w:spacing w:after="240" w:before="0" w:beforeAutospacing="0" w:lineRule="auto"/>
        <w:ind w:left="720" w:hanging="360"/>
      </w:pPr>
      <w:r w:rsidDel="00000000" w:rsidR="00000000" w:rsidRPr="00000000">
        <w:rPr>
          <w:rtl w:val="0"/>
        </w:rPr>
        <w:t xml:space="preserve">Managers receive additional governance and investigation training.</w:t>
        <w:br w:type="textWrapping"/>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8. Monitoring and Continuous Improvement</w:t>
      </w:r>
    </w:p>
    <w:p w:rsidR="00000000" w:rsidDel="00000000" w:rsidP="00000000" w:rsidRDefault="00000000" w:rsidRPr="00000000" w14:paraId="00000045">
      <w:pPr>
        <w:numPr>
          <w:ilvl w:val="0"/>
          <w:numId w:val="5"/>
        </w:numPr>
        <w:spacing w:after="0" w:afterAutospacing="0" w:before="240" w:lineRule="auto"/>
        <w:ind w:left="720" w:hanging="360"/>
      </w:pPr>
      <w:r w:rsidDel="00000000" w:rsidR="00000000" w:rsidRPr="00000000">
        <w:rPr>
          <w:rtl w:val="0"/>
        </w:rPr>
        <w:t xml:space="preserve">Feedback is reviewed at least quarterly.</w:t>
        <w:br w:type="textWrapping"/>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Trends inform quality assurance, training, and practice.</w:t>
        <w:br w:type="textWrapping"/>
      </w:r>
    </w:p>
    <w:p w:rsidR="00000000" w:rsidDel="00000000" w:rsidP="00000000" w:rsidRDefault="00000000" w:rsidRPr="00000000" w14:paraId="00000047">
      <w:pPr>
        <w:numPr>
          <w:ilvl w:val="0"/>
          <w:numId w:val="5"/>
        </w:numPr>
        <w:spacing w:after="240" w:before="0" w:beforeAutospacing="0" w:lineRule="auto"/>
        <w:ind w:left="720" w:hanging="360"/>
      </w:pPr>
      <w:r w:rsidDel="00000000" w:rsidR="00000000" w:rsidRPr="00000000">
        <w:rPr>
          <w:rtl w:val="0"/>
        </w:rPr>
        <w:t xml:space="preserve">Annual reviews of this policy are conducted by the governance team or following significant incidents.</w:t>
        <w:br w:type="textWrapping"/>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Evidence of Outstanding Practice</w:t>
      </w:r>
    </w:p>
    <w:p w:rsidR="00000000" w:rsidDel="00000000" w:rsidP="00000000" w:rsidRDefault="00000000" w:rsidRPr="00000000" w14:paraId="0000004A">
      <w:pPr>
        <w:numPr>
          <w:ilvl w:val="0"/>
          <w:numId w:val="6"/>
        </w:numPr>
        <w:spacing w:after="0" w:afterAutospacing="0" w:before="240" w:lineRule="auto"/>
        <w:ind w:left="720" w:hanging="360"/>
      </w:pPr>
      <w:r w:rsidDel="00000000" w:rsidR="00000000" w:rsidRPr="00000000">
        <w:rPr>
          <w:b w:val="1"/>
          <w:rtl w:val="0"/>
        </w:rPr>
        <w:t xml:space="preserve">Feedback-driven care</w:t>
      </w:r>
      <w:r w:rsidDel="00000000" w:rsidR="00000000" w:rsidRPr="00000000">
        <w:rPr>
          <w:rtl w:val="0"/>
        </w:rPr>
        <w:t xml:space="preserve">: Support plans are shaped by ongoing input from individuals and families.</w:t>
        <w:br w:type="textWrapping"/>
      </w:r>
    </w:p>
    <w:p w:rsidR="00000000" w:rsidDel="00000000" w:rsidP="00000000" w:rsidRDefault="00000000" w:rsidRPr="00000000" w14:paraId="0000004B">
      <w:pPr>
        <w:numPr>
          <w:ilvl w:val="0"/>
          <w:numId w:val="6"/>
        </w:numPr>
        <w:spacing w:after="0" w:afterAutospacing="0" w:before="0" w:beforeAutospacing="0" w:lineRule="auto"/>
        <w:ind w:left="720" w:hanging="360"/>
      </w:pPr>
      <w:r w:rsidDel="00000000" w:rsidR="00000000" w:rsidRPr="00000000">
        <w:rPr>
          <w:b w:val="1"/>
          <w:rtl w:val="0"/>
        </w:rPr>
        <w:t xml:space="preserve">Learning from concerns</w:t>
      </w:r>
      <w:r w:rsidDel="00000000" w:rsidR="00000000" w:rsidRPr="00000000">
        <w:rPr>
          <w:rtl w:val="0"/>
        </w:rPr>
        <w:t xml:space="preserve">: Complaints lead to reflective practice and visible improvements.</w:t>
        <w:br w:type="textWrapping"/>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b w:val="1"/>
          <w:rtl w:val="0"/>
        </w:rPr>
        <w:t xml:space="preserve">Transparent processes</w:t>
      </w:r>
      <w:r w:rsidDel="00000000" w:rsidR="00000000" w:rsidRPr="00000000">
        <w:rPr>
          <w:rtl w:val="0"/>
        </w:rPr>
        <w:t xml:space="preserve">: Logs, outcomes, and themes are tracked and reviewed as part of governance.</w:t>
        <w:br w:type="textWrapping"/>
      </w:r>
    </w:p>
    <w:p w:rsidR="00000000" w:rsidDel="00000000" w:rsidP="00000000" w:rsidRDefault="00000000" w:rsidRPr="00000000" w14:paraId="0000004D">
      <w:pPr>
        <w:numPr>
          <w:ilvl w:val="0"/>
          <w:numId w:val="6"/>
        </w:numPr>
        <w:spacing w:after="240" w:before="0" w:beforeAutospacing="0" w:lineRule="auto"/>
        <w:ind w:left="720" w:hanging="360"/>
      </w:pPr>
      <w:r w:rsidDel="00000000" w:rsidR="00000000" w:rsidRPr="00000000">
        <w:rPr>
          <w:b w:val="1"/>
          <w:rtl w:val="0"/>
        </w:rPr>
        <w:t xml:space="preserve">Accessibility</w:t>
      </w:r>
      <w:r w:rsidDel="00000000" w:rsidR="00000000" w:rsidRPr="00000000">
        <w:rPr>
          <w:rtl w:val="0"/>
        </w:rPr>
        <w:t xml:space="preserve">: Anonymous and multi-format options are available to remove barriers to speaking up.</w:t>
        <w:br w:type="textWrapping"/>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b w:val="1"/>
          <w:rtl w:val="0"/>
        </w:rPr>
        <w:t xml:space="preserve">Signed:</w:t>
      </w:r>
      <w:r w:rsidDel="00000000" w:rsidR="00000000" w:rsidRPr="00000000">
        <w:rPr>
          <w:rtl w:val="0"/>
        </w:rPr>
        <w:t xml:space="preserve"> Jamie Stevenson</w:t>
        <w:br w:type="textWrapping"/>
        <w:t xml:space="preserve"> </w:t>
      </w:r>
      <w:r w:rsidDel="00000000" w:rsidR="00000000" w:rsidRPr="00000000">
        <w:rPr>
          <w:b w:val="1"/>
          <w:rtl w:val="0"/>
        </w:rPr>
        <w:t xml:space="preserve">Policy Lead:</w:t>
      </w:r>
      <w:r w:rsidDel="00000000" w:rsidR="00000000" w:rsidRPr="00000000">
        <w:rPr>
          <w:rtl w:val="0"/>
        </w:rPr>
        <w:t xml:space="preserve"> Rhiannon Williamson</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-257173</wp:posOffset>
          </wp:positionV>
          <wp:extent cx="2100263" cy="1182706"/>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00263" cy="1182706"/>
                  </a:xfrm>
                  <a:prstGeom prst="rect"/>
                  <a:ln/>
                </pic:spPr>
              </pic:pic>
            </a:graphicData>
          </a:graphic>
        </wp:anchor>
      </w:drawing>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qc.org.uk/" TargetMode="External"/><Relationship Id="rId10" Type="http://schemas.openxmlformats.org/officeDocument/2006/relationships/hyperlink" Target="https://www.ourcareyourway.co.uk/contactus" TargetMode="External"/><Relationship Id="rId13" Type="http://schemas.openxmlformats.org/officeDocument/2006/relationships/header" Target="header1.xml"/><Relationship Id="rId12" Type="http://schemas.openxmlformats.org/officeDocument/2006/relationships/hyperlink" Target="http://www.cqc.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urcareyourway.co.uk/contact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urcareyourway.co.uk/speakup" TargetMode="External"/><Relationship Id="rId8" Type="http://schemas.openxmlformats.org/officeDocument/2006/relationships/hyperlink" Target="https://www.ourcareyourway.co.uk/speak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fIa3fvf0uNSruYyKHtnLe8nig==">CgMxLjAyDmgudXF3bXhuM3IxdDliOAByITF0NDV1NkVkMXpKd0Vwamo2UWw1ZmhHWnZJdEd2czgzZg==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